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958" w:rsidRDefault="001D0958" w:rsidP="001D0958">
      <w:pPr>
        <w:jc w:val="right"/>
      </w:pPr>
    </w:p>
    <w:p w:rsidR="001D0958" w:rsidRDefault="001D0958" w:rsidP="001D0958">
      <w:pPr>
        <w:jc w:val="right"/>
      </w:pPr>
      <w:r>
        <w:t xml:space="preserve"> Проект </w:t>
      </w:r>
    </w:p>
    <w:p w:rsidR="0020627B" w:rsidRDefault="00EB25D7" w:rsidP="0020627B">
      <w:pPr>
        <w:jc w:val="center"/>
      </w:pPr>
      <w:r>
        <w:t>Программа проведения</w:t>
      </w:r>
      <w:r w:rsidR="0020627B">
        <w:t xml:space="preserve"> Второй международной научной конференции</w:t>
      </w:r>
    </w:p>
    <w:p w:rsidR="00AB09AB" w:rsidRDefault="0020627B" w:rsidP="0020627B">
      <w:pPr>
        <w:jc w:val="center"/>
        <w:rPr>
          <w:b/>
          <w:sz w:val="24"/>
          <w:szCs w:val="24"/>
        </w:rPr>
      </w:pPr>
      <w:r w:rsidRPr="0020627B">
        <w:rPr>
          <w:b/>
          <w:sz w:val="24"/>
          <w:szCs w:val="24"/>
        </w:rPr>
        <w:t>«Любимый Харбин – город дружбы России и Китая»</w:t>
      </w:r>
    </w:p>
    <w:p w:rsidR="00ED462C" w:rsidRDefault="00ED462C" w:rsidP="002062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Пленарное заседание</w:t>
      </w:r>
    </w:p>
    <w:p w:rsidR="00ED462C" w:rsidRDefault="00ED462C" w:rsidP="00ED462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Приветственное слово от Генерального консула в Харбине </w:t>
      </w:r>
      <w:proofErr w:type="spellStart"/>
      <w:r>
        <w:rPr>
          <w:sz w:val="24"/>
          <w:szCs w:val="24"/>
        </w:rPr>
        <w:t>В.П.Ощепкова</w:t>
      </w:r>
      <w:proofErr w:type="spellEnd"/>
      <w:r>
        <w:rPr>
          <w:sz w:val="24"/>
          <w:szCs w:val="24"/>
        </w:rPr>
        <w:t>;</w:t>
      </w:r>
    </w:p>
    <w:p w:rsidR="00ED462C" w:rsidRDefault="00ED462C" w:rsidP="00ED462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Приветственное слово от Исполнительной</w:t>
      </w:r>
      <w:r w:rsidR="0079797F">
        <w:rPr>
          <w:sz w:val="24"/>
          <w:szCs w:val="24"/>
        </w:rPr>
        <w:t xml:space="preserve"> дирекции ВОО РГО, г. Москва</w:t>
      </w:r>
      <w:r>
        <w:rPr>
          <w:sz w:val="24"/>
          <w:szCs w:val="24"/>
        </w:rPr>
        <w:t>;</w:t>
      </w:r>
    </w:p>
    <w:p w:rsidR="00ED462C" w:rsidRDefault="00ED462C" w:rsidP="00ED462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Приветстве</w:t>
      </w:r>
      <w:r w:rsidR="00E45FC4">
        <w:rPr>
          <w:sz w:val="24"/>
          <w:szCs w:val="24"/>
        </w:rPr>
        <w:t xml:space="preserve">нное слово от председателя Всемирного Координационного Совета Российских Соотечественников </w:t>
      </w:r>
      <w:proofErr w:type="spellStart"/>
      <w:r w:rsidR="00E45FC4">
        <w:rPr>
          <w:sz w:val="24"/>
          <w:szCs w:val="24"/>
        </w:rPr>
        <w:t>М.В.Дроздова</w:t>
      </w:r>
      <w:proofErr w:type="spellEnd"/>
      <w:r w:rsidR="00E45FC4">
        <w:rPr>
          <w:sz w:val="24"/>
          <w:szCs w:val="24"/>
        </w:rPr>
        <w:t>;</w:t>
      </w:r>
    </w:p>
    <w:p w:rsidR="009D08BB" w:rsidRPr="009D08BB" w:rsidRDefault="009D08BB" w:rsidP="009D08BB">
      <w:pPr>
        <w:pStyle w:val="a3"/>
        <w:numPr>
          <w:ilvl w:val="0"/>
          <w:numId w:val="1"/>
        </w:numPr>
        <w:rPr>
          <w:sz w:val="24"/>
          <w:szCs w:val="24"/>
        </w:rPr>
      </w:pPr>
      <w:r w:rsidRPr="009D08BB">
        <w:rPr>
          <w:sz w:val="24"/>
          <w:szCs w:val="24"/>
        </w:rPr>
        <w:t xml:space="preserve">Приветственное слово </w:t>
      </w:r>
      <w:proofErr w:type="gramStart"/>
      <w:r w:rsidRPr="009D08BB">
        <w:rPr>
          <w:sz w:val="24"/>
          <w:szCs w:val="24"/>
        </w:rPr>
        <w:t>от</w:t>
      </w:r>
      <w:proofErr w:type="gramEnd"/>
      <w:r w:rsidRPr="009D08BB">
        <w:rPr>
          <w:sz w:val="24"/>
          <w:szCs w:val="24"/>
        </w:rPr>
        <w:t xml:space="preserve"> …………………………………………………………………………….;</w:t>
      </w:r>
      <w:bookmarkStart w:id="0" w:name="_GoBack"/>
      <w:bookmarkEnd w:id="0"/>
    </w:p>
    <w:p w:rsidR="00A6004B" w:rsidRPr="00E45FC4" w:rsidRDefault="00A6004B" w:rsidP="00A6004B">
      <w:pPr>
        <w:pStyle w:val="a3"/>
        <w:numPr>
          <w:ilvl w:val="0"/>
          <w:numId w:val="1"/>
        </w:numPr>
      </w:pPr>
      <w:r w:rsidRPr="00E45FC4">
        <w:t xml:space="preserve">Ли </w:t>
      </w:r>
      <w:proofErr w:type="spellStart"/>
      <w:r w:rsidRPr="00E45FC4">
        <w:t>Яньлин</w:t>
      </w:r>
      <w:proofErr w:type="spellEnd"/>
      <w:r w:rsidRPr="00E45FC4">
        <w:t xml:space="preserve">, </w:t>
      </w:r>
      <w:proofErr w:type="spellStart"/>
      <w:r w:rsidRPr="00E45FC4">
        <w:t>Цицикарский</w:t>
      </w:r>
      <w:proofErr w:type="spellEnd"/>
      <w:r w:rsidRPr="00E45FC4">
        <w:t xml:space="preserve"> университет</w:t>
      </w:r>
      <w:r w:rsidR="0079797F">
        <w:t>, КНР,</w:t>
      </w:r>
      <w:r w:rsidRPr="00E45FC4">
        <w:t xml:space="preserve"> иностранный член РАН, профессор русского языка и литературы – «О создании города Харбина»;</w:t>
      </w:r>
    </w:p>
    <w:p w:rsidR="00ED462C" w:rsidRDefault="00ED462C" w:rsidP="00ED462C">
      <w:pPr>
        <w:pStyle w:val="a3"/>
        <w:numPr>
          <w:ilvl w:val="0"/>
          <w:numId w:val="1"/>
        </w:numPr>
      </w:pPr>
      <w:r>
        <w:t xml:space="preserve">Коршунов С.В., </w:t>
      </w:r>
      <w:r w:rsidRPr="00A934F5">
        <w:t xml:space="preserve"> Москва – </w:t>
      </w:r>
      <w:r>
        <w:t>«</w:t>
      </w:r>
      <w:r w:rsidRPr="00A934F5">
        <w:t>100-летие ХПУ и 190-летие МГТУ им. Н.Э. Баумана. Параллели в архитектуре исторических корпусов</w:t>
      </w:r>
      <w:r>
        <w:t>»</w:t>
      </w:r>
      <w:r w:rsidRPr="00A934F5">
        <w:t>;</w:t>
      </w:r>
    </w:p>
    <w:p w:rsidR="00ED462C" w:rsidRDefault="00ED462C" w:rsidP="00ED462C">
      <w:pPr>
        <w:pStyle w:val="a3"/>
        <w:numPr>
          <w:ilvl w:val="0"/>
          <w:numId w:val="1"/>
        </w:numPr>
      </w:pPr>
      <w:r>
        <w:t xml:space="preserve">Кушнаренко М.С., </w:t>
      </w:r>
      <w:r w:rsidRPr="00A934F5">
        <w:t xml:space="preserve">Харбин – </w:t>
      </w:r>
      <w:r>
        <w:t>«</w:t>
      </w:r>
      <w:r w:rsidRPr="00A934F5">
        <w:t>Общественная жи</w:t>
      </w:r>
      <w:r w:rsidR="00296705">
        <w:t>знь Русского клуба в Харбине 2006-20гг.</w:t>
      </w:r>
      <w:r>
        <w:t>»</w:t>
      </w:r>
      <w:r w:rsidRPr="00A934F5">
        <w:t>;</w:t>
      </w:r>
    </w:p>
    <w:p w:rsidR="00E45FC4" w:rsidRPr="00E45FC4" w:rsidRDefault="00296705" w:rsidP="00E45FC4">
      <w:pPr>
        <w:pStyle w:val="a3"/>
        <w:numPr>
          <w:ilvl w:val="0"/>
          <w:numId w:val="1"/>
        </w:numPr>
      </w:pPr>
      <w:r w:rsidRPr="00E45FC4">
        <w:t>Экскурсия по Первому Русскому музею в Австралии</w:t>
      </w:r>
      <w:r w:rsidR="00EB25D7" w:rsidRPr="00E45FC4">
        <w:t>. П</w:t>
      </w:r>
      <w:r w:rsidRPr="00E45FC4">
        <w:t>роводит основатель музея Михаил Овчинников, г. Сидней;</w:t>
      </w:r>
      <w:r w:rsidR="00E45FC4" w:rsidRPr="00E45FC4">
        <w:t xml:space="preserve"> </w:t>
      </w:r>
    </w:p>
    <w:p w:rsidR="00296705" w:rsidRPr="00E45FC4" w:rsidRDefault="00E45FC4" w:rsidP="00E45FC4">
      <w:pPr>
        <w:pStyle w:val="a3"/>
        <w:numPr>
          <w:ilvl w:val="0"/>
          <w:numId w:val="1"/>
        </w:numPr>
      </w:pPr>
      <w:r w:rsidRPr="00E45FC4">
        <w:t>Экскурсия по городу Харбину (2013 год);</w:t>
      </w:r>
    </w:p>
    <w:p w:rsidR="00ED462C" w:rsidRPr="00ED462C" w:rsidRDefault="002D54DC" w:rsidP="002D54DC">
      <w:pPr>
        <w:rPr>
          <w:b/>
        </w:rPr>
      </w:pPr>
      <w:r w:rsidRPr="002D54DC">
        <w:rPr>
          <w:b/>
        </w:rPr>
        <w:tab/>
        <w:t>Культурное наследие России в Китае: архитектура, литература, музыка, театр.</w:t>
      </w:r>
    </w:p>
    <w:p w:rsidR="00E45FC4" w:rsidRDefault="00E45FC4" w:rsidP="00E45FC4">
      <w:pPr>
        <w:pStyle w:val="a3"/>
        <w:numPr>
          <w:ilvl w:val="0"/>
          <w:numId w:val="3"/>
        </w:numPr>
      </w:pPr>
      <w:r>
        <w:t>Головачев В.Ц., Черникова Л.П.,  Москва - «</w:t>
      </w:r>
      <w:r w:rsidRPr="00A934F5">
        <w:t>Георгий Мелихов (1930-2019) – летописец далекой и близкой Маньчжурии</w:t>
      </w:r>
      <w:r>
        <w:t>»</w:t>
      </w:r>
      <w:r w:rsidRPr="00A934F5">
        <w:t>;</w:t>
      </w:r>
    </w:p>
    <w:p w:rsidR="00A6004B" w:rsidRPr="00E45FC4" w:rsidRDefault="006E2A85" w:rsidP="00ED462C">
      <w:pPr>
        <w:pStyle w:val="a3"/>
        <w:numPr>
          <w:ilvl w:val="0"/>
          <w:numId w:val="3"/>
        </w:numPr>
      </w:pPr>
      <w:r w:rsidRPr="00E45FC4">
        <w:t xml:space="preserve">Ван </w:t>
      </w:r>
      <w:proofErr w:type="spellStart"/>
      <w:r w:rsidRPr="00E45FC4">
        <w:t>Линлин</w:t>
      </w:r>
      <w:proofErr w:type="spellEnd"/>
      <w:r w:rsidRPr="00E45FC4">
        <w:t xml:space="preserve">, </w:t>
      </w:r>
      <w:proofErr w:type="spellStart"/>
      <w:r w:rsidRPr="00E45FC4">
        <w:t>Цицикарский</w:t>
      </w:r>
      <w:proofErr w:type="spellEnd"/>
      <w:r w:rsidRPr="00E45FC4">
        <w:t xml:space="preserve"> университет</w:t>
      </w:r>
      <w:r w:rsidR="0079797F">
        <w:t>, КНР</w:t>
      </w:r>
      <w:r w:rsidRPr="00E45FC4">
        <w:t xml:space="preserve">  - профессор русского языка и литературы – «Региональная культура в </w:t>
      </w:r>
      <w:proofErr w:type="spellStart"/>
      <w:r w:rsidRPr="00E45FC4">
        <w:t>харбинской</w:t>
      </w:r>
      <w:proofErr w:type="spellEnd"/>
      <w:r w:rsidRPr="00E45FC4">
        <w:t xml:space="preserve"> русской эмигрантской литературе»</w:t>
      </w:r>
      <w:r w:rsidR="00A6004B" w:rsidRPr="00E45FC4">
        <w:t>;</w:t>
      </w:r>
    </w:p>
    <w:p w:rsidR="00A6004B" w:rsidRPr="00E45FC4" w:rsidRDefault="00A6004B" w:rsidP="00ED462C">
      <w:pPr>
        <w:pStyle w:val="a3"/>
        <w:numPr>
          <w:ilvl w:val="0"/>
          <w:numId w:val="3"/>
        </w:numPr>
      </w:pPr>
      <w:proofErr w:type="spellStart"/>
      <w:r w:rsidRPr="00E45FC4">
        <w:t>Гао</w:t>
      </w:r>
      <w:proofErr w:type="spellEnd"/>
      <w:r w:rsidRPr="00E45FC4">
        <w:t xml:space="preserve"> </w:t>
      </w:r>
      <w:proofErr w:type="spellStart"/>
      <w:r w:rsidRPr="00E45FC4">
        <w:t>Чжунюй</w:t>
      </w:r>
      <w:proofErr w:type="spellEnd"/>
      <w:r w:rsidRPr="00E45FC4">
        <w:t xml:space="preserve">, </w:t>
      </w:r>
      <w:proofErr w:type="spellStart"/>
      <w:r w:rsidRPr="00E45FC4">
        <w:t>Цицикарский</w:t>
      </w:r>
      <w:proofErr w:type="spellEnd"/>
      <w:r w:rsidRPr="00E45FC4">
        <w:t xml:space="preserve"> университет</w:t>
      </w:r>
      <w:r w:rsidR="0079797F">
        <w:t>, КНР</w:t>
      </w:r>
      <w:r w:rsidRPr="00E45FC4">
        <w:t xml:space="preserve"> – «Сочетание культуры русской эмиграции с Китаем»;</w:t>
      </w:r>
    </w:p>
    <w:p w:rsidR="00A6004B" w:rsidRPr="00E45FC4" w:rsidRDefault="00A6004B" w:rsidP="00ED462C">
      <w:pPr>
        <w:pStyle w:val="a3"/>
        <w:numPr>
          <w:ilvl w:val="0"/>
          <w:numId w:val="3"/>
        </w:numPr>
      </w:pPr>
      <w:r w:rsidRPr="00E45FC4">
        <w:t xml:space="preserve">Линь </w:t>
      </w:r>
      <w:proofErr w:type="spellStart"/>
      <w:r w:rsidRPr="00E45FC4">
        <w:t>Гуаньцюн</w:t>
      </w:r>
      <w:proofErr w:type="spellEnd"/>
      <w:r w:rsidRPr="00E45FC4">
        <w:t xml:space="preserve">, Москва </w:t>
      </w:r>
      <w:proofErr w:type="gramStart"/>
      <w:r w:rsidRPr="00E45FC4">
        <w:t>–«</w:t>
      </w:r>
      <w:proofErr w:type="gramEnd"/>
      <w:r w:rsidRPr="00E45FC4">
        <w:t xml:space="preserve">Дальневосточный русско-китайский пиджин, как стилевой прием в рассказе «Игроки» </w:t>
      </w:r>
      <w:proofErr w:type="spellStart"/>
      <w:r w:rsidRPr="00E45FC4">
        <w:t>П.В.Шкуркина</w:t>
      </w:r>
      <w:proofErr w:type="spellEnd"/>
      <w:r w:rsidRPr="00E45FC4">
        <w:t xml:space="preserve">»; </w:t>
      </w:r>
    </w:p>
    <w:p w:rsidR="00A6004B" w:rsidRPr="00E45FC4" w:rsidRDefault="00A6004B" w:rsidP="002D54DC">
      <w:pPr>
        <w:pStyle w:val="a3"/>
        <w:numPr>
          <w:ilvl w:val="0"/>
          <w:numId w:val="3"/>
        </w:numPr>
      </w:pPr>
      <w:proofErr w:type="spellStart"/>
      <w:r w:rsidRPr="00E45FC4">
        <w:t>Лю</w:t>
      </w:r>
      <w:proofErr w:type="spellEnd"/>
      <w:r w:rsidRPr="00E45FC4">
        <w:t xml:space="preserve"> </w:t>
      </w:r>
      <w:proofErr w:type="spellStart"/>
      <w:r w:rsidRPr="00E45FC4">
        <w:t>Цонъин</w:t>
      </w:r>
      <w:proofErr w:type="spellEnd"/>
      <w:r w:rsidRPr="00E45FC4">
        <w:t xml:space="preserve">, г. Харбин </w:t>
      </w:r>
      <w:r w:rsidRPr="00E45FC4">
        <w:rPr>
          <w:rFonts w:ascii="Calibri" w:hAnsi="Calibri" w:cs="Calibri"/>
        </w:rPr>
        <w:t>–</w:t>
      </w:r>
      <w:r w:rsidRPr="00E45FC4">
        <w:t xml:space="preserve"> «Любовь в литературных произведениях русской эмиграции в Китае»;</w:t>
      </w:r>
    </w:p>
    <w:p w:rsidR="00A6004B" w:rsidRDefault="00A6004B" w:rsidP="00ED462C">
      <w:pPr>
        <w:pStyle w:val="a3"/>
        <w:numPr>
          <w:ilvl w:val="0"/>
          <w:numId w:val="3"/>
        </w:numPr>
      </w:pPr>
      <w:r w:rsidRPr="00E45FC4">
        <w:t xml:space="preserve">Волкогонова В.А., </w:t>
      </w:r>
      <w:proofErr w:type="spellStart"/>
      <w:r w:rsidRPr="00E45FC4">
        <w:t>Калиберова</w:t>
      </w:r>
      <w:proofErr w:type="spellEnd"/>
      <w:r w:rsidRPr="00E45FC4">
        <w:t xml:space="preserve"> Т.А.,  Владивосток - «Танцевальное наследие </w:t>
      </w:r>
      <w:proofErr w:type="spellStart"/>
      <w:r w:rsidRPr="00E45FC4">
        <w:t>Лариссы</w:t>
      </w:r>
      <w:proofErr w:type="spellEnd"/>
      <w:r w:rsidRPr="00A934F5">
        <w:t xml:space="preserve"> Андерсен: история и современность (1930 — 2020)</w:t>
      </w:r>
      <w:r>
        <w:t>»</w:t>
      </w:r>
      <w:r w:rsidRPr="00A934F5">
        <w:t xml:space="preserve">; </w:t>
      </w:r>
    </w:p>
    <w:p w:rsidR="0079797F" w:rsidRDefault="0079797F" w:rsidP="0079797F">
      <w:pPr>
        <w:pStyle w:val="a3"/>
        <w:numPr>
          <w:ilvl w:val="0"/>
          <w:numId w:val="3"/>
        </w:numPr>
      </w:pPr>
      <w:r>
        <w:t xml:space="preserve">Усачева О.В., </w:t>
      </w:r>
      <w:proofErr w:type="spellStart"/>
      <w:r>
        <w:t>Линьи</w:t>
      </w:r>
      <w:proofErr w:type="spellEnd"/>
      <w:r>
        <w:t>, КНР – «</w:t>
      </w:r>
      <w:proofErr w:type="spellStart"/>
      <w:r>
        <w:t>Харбинская</w:t>
      </w:r>
      <w:proofErr w:type="spellEnd"/>
      <w:r>
        <w:t xml:space="preserve"> глава истории русского музыкального образования»;</w:t>
      </w:r>
    </w:p>
    <w:p w:rsidR="0079797F" w:rsidRDefault="0079797F" w:rsidP="0079797F">
      <w:pPr>
        <w:pStyle w:val="a3"/>
        <w:numPr>
          <w:ilvl w:val="0"/>
          <w:numId w:val="3"/>
        </w:numPr>
      </w:pPr>
      <w:r>
        <w:t>Дроздов М.В., Шанхай, КНР – тема доклада будет определена позже;</w:t>
      </w:r>
    </w:p>
    <w:p w:rsidR="002D54DC" w:rsidRDefault="002D54DC" w:rsidP="002D54DC">
      <w:pPr>
        <w:pStyle w:val="a3"/>
      </w:pPr>
    </w:p>
    <w:p w:rsidR="002D54DC" w:rsidRPr="00EB25D7" w:rsidRDefault="002D54DC" w:rsidP="00EB25D7">
      <w:pPr>
        <w:pStyle w:val="a3"/>
        <w:jc w:val="center"/>
        <w:rPr>
          <w:b/>
        </w:rPr>
      </w:pPr>
      <w:r>
        <w:rPr>
          <w:b/>
        </w:rPr>
        <w:t xml:space="preserve">Известные русские </w:t>
      </w:r>
      <w:proofErr w:type="spellStart"/>
      <w:r>
        <w:rPr>
          <w:b/>
        </w:rPr>
        <w:t>харбинцы</w:t>
      </w:r>
      <w:proofErr w:type="spellEnd"/>
    </w:p>
    <w:p w:rsidR="00A6004B" w:rsidRPr="00A934F5" w:rsidRDefault="00A6004B" w:rsidP="002D54DC">
      <w:pPr>
        <w:pStyle w:val="a3"/>
        <w:numPr>
          <w:ilvl w:val="0"/>
          <w:numId w:val="4"/>
        </w:numPr>
      </w:pPr>
      <w:r>
        <w:t>Дорофеева Н.А.,</w:t>
      </w:r>
      <w:r w:rsidRPr="0009025C">
        <w:t xml:space="preserve"> Москва – </w:t>
      </w:r>
      <w:r>
        <w:t>«</w:t>
      </w:r>
      <w:r w:rsidRPr="0009025C">
        <w:t>Судьбы российских артистов в китайской эмиграции</w:t>
      </w:r>
      <w:r>
        <w:t>»</w:t>
      </w:r>
      <w:r w:rsidRPr="0009025C">
        <w:t>;</w:t>
      </w:r>
    </w:p>
    <w:p w:rsidR="00A6004B" w:rsidRDefault="00A6004B" w:rsidP="002D54DC">
      <w:pPr>
        <w:pStyle w:val="a3"/>
        <w:numPr>
          <w:ilvl w:val="0"/>
          <w:numId w:val="4"/>
        </w:numPr>
      </w:pPr>
      <w:r>
        <w:t>Давыдов О.М., Челябинск – «Протоиерей Василий Демидов: судьба, богословие, литература»;</w:t>
      </w:r>
    </w:p>
    <w:p w:rsidR="00A6004B" w:rsidRPr="00A934F5" w:rsidRDefault="00A6004B" w:rsidP="002D54DC">
      <w:pPr>
        <w:pStyle w:val="a3"/>
        <w:numPr>
          <w:ilvl w:val="0"/>
          <w:numId w:val="4"/>
        </w:numPr>
      </w:pPr>
      <w:proofErr w:type="spellStart"/>
      <w:r>
        <w:t>Кулепанова</w:t>
      </w:r>
      <w:proofErr w:type="spellEnd"/>
      <w:r>
        <w:t xml:space="preserve"> Т.С., Владивосток – «Н.Н. </w:t>
      </w:r>
      <w:proofErr w:type="spellStart"/>
      <w:r>
        <w:t>Петлин</w:t>
      </w:r>
      <w:proofErr w:type="spellEnd"/>
      <w:r>
        <w:t>:  литератор, журналист, общественный деятель»;</w:t>
      </w:r>
    </w:p>
    <w:p w:rsidR="00A6004B" w:rsidRPr="00057F11" w:rsidRDefault="00A6004B" w:rsidP="002D54DC">
      <w:pPr>
        <w:pStyle w:val="a3"/>
        <w:numPr>
          <w:ilvl w:val="0"/>
          <w:numId w:val="4"/>
        </w:numPr>
      </w:pPr>
      <w:proofErr w:type="spellStart"/>
      <w:r w:rsidRPr="00057F11">
        <w:lastRenderedPageBreak/>
        <w:t>Мяо</w:t>
      </w:r>
      <w:proofErr w:type="spellEnd"/>
      <w:r w:rsidRPr="00057F11">
        <w:t xml:space="preserve"> </w:t>
      </w:r>
      <w:proofErr w:type="spellStart"/>
      <w:r w:rsidRPr="00057F11">
        <w:t>Хуай</w:t>
      </w:r>
      <w:proofErr w:type="spellEnd"/>
      <w:r w:rsidRPr="00057F11">
        <w:t xml:space="preserve">, </w:t>
      </w:r>
      <w:proofErr w:type="spellStart"/>
      <w:r w:rsidRPr="00057F11">
        <w:t>Цицикарский</w:t>
      </w:r>
      <w:proofErr w:type="spellEnd"/>
      <w:r w:rsidRPr="00057F11">
        <w:t xml:space="preserve"> университет</w:t>
      </w:r>
      <w:r w:rsidR="0079797F">
        <w:t xml:space="preserve">, КНР </w:t>
      </w:r>
      <w:r w:rsidRPr="00057F11">
        <w:t xml:space="preserve"> – «Актуальность экологических идей Николая </w:t>
      </w:r>
      <w:proofErr w:type="spellStart"/>
      <w:r w:rsidRPr="00057F11">
        <w:t>Байкова</w:t>
      </w:r>
      <w:proofErr w:type="spellEnd"/>
      <w:r w:rsidRPr="00057F11">
        <w:t>»;</w:t>
      </w:r>
    </w:p>
    <w:p w:rsidR="00A6004B" w:rsidRPr="00057F11" w:rsidRDefault="00A6004B" w:rsidP="002D54DC">
      <w:pPr>
        <w:pStyle w:val="a3"/>
        <w:numPr>
          <w:ilvl w:val="0"/>
          <w:numId w:val="4"/>
        </w:numPr>
      </w:pPr>
      <w:proofErr w:type="spellStart"/>
      <w:r w:rsidRPr="00057F11">
        <w:t>Яроцкая</w:t>
      </w:r>
      <w:proofErr w:type="spellEnd"/>
      <w:r w:rsidRPr="00057F11">
        <w:t xml:space="preserve"> Ю.А., Владивосток – «Мотив покинутой Родины в воспоминаниях, письмах, </w:t>
      </w:r>
      <w:proofErr w:type="spellStart"/>
      <w:r w:rsidRPr="00057F11">
        <w:t>травелогах</w:t>
      </w:r>
      <w:proofErr w:type="spellEnd"/>
      <w:r w:rsidRPr="00057F11">
        <w:t xml:space="preserve"> дальневосточников (</w:t>
      </w:r>
      <w:proofErr w:type="spellStart"/>
      <w:r w:rsidRPr="00057F11">
        <w:t>В.П.Абламский</w:t>
      </w:r>
      <w:proofErr w:type="spellEnd"/>
      <w:r w:rsidRPr="00057F11">
        <w:t xml:space="preserve"> и </w:t>
      </w:r>
      <w:proofErr w:type="spellStart"/>
      <w:r w:rsidRPr="00057F11">
        <w:t>В.К.Арсеньев</w:t>
      </w:r>
      <w:proofErr w:type="spellEnd"/>
      <w:r w:rsidRPr="00057F11">
        <w:t>)»;</w:t>
      </w:r>
    </w:p>
    <w:p w:rsidR="006E2A85" w:rsidRPr="00057F11" w:rsidRDefault="00A6004B" w:rsidP="002D54DC">
      <w:pPr>
        <w:pStyle w:val="a3"/>
        <w:numPr>
          <w:ilvl w:val="0"/>
          <w:numId w:val="4"/>
        </w:numPr>
      </w:pPr>
      <w:proofErr w:type="spellStart"/>
      <w:r w:rsidRPr="00057F11">
        <w:t>Хадынская</w:t>
      </w:r>
      <w:proofErr w:type="spellEnd"/>
      <w:r w:rsidRPr="00057F11">
        <w:t xml:space="preserve"> А.А., Сургут – «Скифский текст в лирике Арсения Несмелова»;</w:t>
      </w:r>
    </w:p>
    <w:p w:rsidR="00ED462C" w:rsidRDefault="00ED462C" w:rsidP="002D54DC">
      <w:pPr>
        <w:pStyle w:val="a3"/>
        <w:numPr>
          <w:ilvl w:val="0"/>
          <w:numId w:val="4"/>
        </w:numPr>
      </w:pPr>
      <w:r>
        <w:t xml:space="preserve">Скороходова С.И., </w:t>
      </w:r>
      <w:r w:rsidRPr="00A934F5">
        <w:t xml:space="preserve"> Москва – </w:t>
      </w:r>
      <w:r>
        <w:t>«</w:t>
      </w:r>
      <w:r w:rsidRPr="00A934F5">
        <w:t xml:space="preserve">Вопрос о власти в политической онтологии </w:t>
      </w:r>
      <w:proofErr w:type="spellStart"/>
      <w:r w:rsidRPr="00A934F5">
        <w:t>Ю.Ф.Самарина</w:t>
      </w:r>
      <w:proofErr w:type="spellEnd"/>
      <w:r w:rsidRPr="00A934F5">
        <w:t xml:space="preserve"> и </w:t>
      </w:r>
      <w:proofErr w:type="spellStart"/>
      <w:r w:rsidRPr="00A934F5">
        <w:t>Н.В.Устрялова</w:t>
      </w:r>
      <w:proofErr w:type="spellEnd"/>
      <w:r>
        <w:t>»</w:t>
      </w:r>
      <w:r w:rsidRPr="00A934F5">
        <w:t>;</w:t>
      </w:r>
      <w:r w:rsidRPr="00ED462C">
        <w:t xml:space="preserve"> </w:t>
      </w:r>
    </w:p>
    <w:p w:rsidR="00ED462C" w:rsidRPr="00A934F5" w:rsidRDefault="00ED462C" w:rsidP="002D54DC">
      <w:pPr>
        <w:pStyle w:val="a3"/>
        <w:numPr>
          <w:ilvl w:val="0"/>
          <w:numId w:val="4"/>
        </w:numPr>
      </w:pPr>
      <w:r>
        <w:t>Петрук А.В.,</w:t>
      </w:r>
      <w:r w:rsidRPr="00A934F5">
        <w:t xml:space="preserve"> Владивосток – </w:t>
      </w:r>
      <w:r>
        <w:t>«</w:t>
      </w:r>
      <w:proofErr w:type="spellStart"/>
      <w:r w:rsidRPr="00A934F5">
        <w:t>В.К.Арсеньев</w:t>
      </w:r>
      <w:proofErr w:type="spellEnd"/>
      <w:r w:rsidRPr="00A934F5">
        <w:t xml:space="preserve"> в Харбине в 1916 году</w:t>
      </w:r>
      <w:r>
        <w:t>»</w:t>
      </w:r>
      <w:r w:rsidRPr="00A934F5">
        <w:t>;</w:t>
      </w:r>
    </w:p>
    <w:p w:rsidR="002D54DC" w:rsidRDefault="002D54DC" w:rsidP="002D54DC">
      <w:pPr>
        <w:pStyle w:val="a3"/>
      </w:pPr>
    </w:p>
    <w:p w:rsidR="002D54DC" w:rsidRDefault="002D54DC" w:rsidP="002D54DC">
      <w:pPr>
        <w:pStyle w:val="a3"/>
        <w:jc w:val="center"/>
        <w:rPr>
          <w:b/>
        </w:rPr>
      </w:pPr>
      <w:r w:rsidRPr="002D54DC">
        <w:rPr>
          <w:b/>
        </w:rPr>
        <w:t>75-летие зав</w:t>
      </w:r>
      <w:r>
        <w:rPr>
          <w:b/>
        </w:rPr>
        <w:t xml:space="preserve">ершения Второй мировой войны. </w:t>
      </w:r>
    </w:p>
    <w:p w:rsidR="00A6004B" w:rsidRDefault="002D54DC" w:rsidP="002D54DC">
      <w:pPr>
        <w:pStyle w:val="a3"/>
        <w:jc w:val="center"/>
        <w:rPr>
          <w:b/>
        </w:rPr>
      </w:pPr>
      <w:r>
        <w:rPr>
          <w:b/>
        </w:rPr>
        <w:t>О</w:t>
      </w:r>
      <w:r w:rsidRPr="002D54DC">
        <w:rPr>
          <w:b/>
        </w:rPr>
        <w:t>свобождение северо-востока Китая от японских милитаристов.</w:t>
      </w:r>
    </w:p>
    <w:p w:rsidR="00C97166" w:rsidRDefault="00C97166" w:rsidP="00C97166">
      <w:pPr>
        <w:pStyle w:val="a3"/>
        <w:numPr>
          <w:ilvl w:val="0"/>
          <w:numId w:val="5"/>
        </w:numPr>
      </w:pPr>
      <w:proofErr w:type="spellStart"/>
      <w:r>
        <w:t>Тавровский</w:t>
      </w:r>
      <w:proofErr w:type="spellEnd"/>
      <w:r>
        <w:t xml:space="preserve"> Ю.В., Москва – «Память Победы не терпит изъятий. О роли Китая во Второй мировой войне»;</w:t>
      </w:r>
    </w:p>
    <w:p w:rsidR="00C97166" w:rsidRDefault="0020627B" w:rsidP="00C97166">
      <w:pPr>
        <w:pStyle w:val="a3"/>
        <w:numPr>
          <w:ilvl w:val="0"/>
          <w:numId w:val="5"/>
        </w:numPr>
      </w:pPr>
      <w:proofErr w:type="spellStart"/>
      <w:r>
        <w:t>Верченко</w:t>
      </w:r>
      <w:proofErr w:type="spellEnd"/>
      <w:r>
        <w:t xml:space="preserve"> А.Л.,  Москва </w:t>
      </w:r>
      <w:r w:rsidR="00E45FC4">
        <w:t xml:space="preserve"> </w:t>
      </w:r>
      <w:r>
        <w:t>-</w:t>
      </w:r>
      <w:r w:rsidR="0060599B" w:rsidRPr="00A934F5">
        <w:t xml:space="preserve"> </w:t>
      </w:r>
      <w:r>
        <w:t>«</w:t>
      </w:r>
      <w:r w:rsidR="0060599B" w:rsidRPr="00A934F5">
        <w:t>Этих дней не смолкнет слава</w:t>
      </w:r>
      <w:r>
        <w:t>»</w:t>
      </w:r>
      <w:r w:rsidR="0060599B" w:rsidRPr="00A934F5">
        <w:t>;</w:t>
      </w:r>
    </w:p>
    <w:p w:rsidR="00C97166" w:rsidRDefault="00A6004B" w:rsidP="00C97166">
      <w:pPr>
        <w:pStyle w:val="a3"/>
        <w:numPr>
          <w:ilvl w:val="0"/>
          <w:numId w:val="5"/>
        </w:numPr>
      </w:pPr>
      <w:proofErr w:type="spellStart"/>
      <w:r>
        <w:t>Капран</w:t>
      </w:r>
      <w:proofErr w:type="spellEnd"/>
      <w:r>
        <w:t xml:space="preserve"> И.К., Владивосток </w:t>
      </w:r>
      <w:r w:rsidRPr="00A934F5">
        <w:t xml:space="preserve"> </w:t>
      </w:r>
      <w:r w:rsidR="00E45FC4">
        <w:t xml:space="preserve">- </w:t>
      </w:r>
      <w:r>
        <w:t>«</w:t>
      </w:r>
      <w:r w:rsidRPr="00A934F5">
        <w:t xml:space="preserve">Воспоминания </w:t>
      </w:r>
      <w:proofErr w:type="spellStart"/>
      <w:r w:rsidRPr="00A934F5">
        <w:t>К.С.Алюшина</w:t>
      </w:r>
      <w:proofErr w:type="spellEnd"/>
      <w:r w:rsidRPr="00A934F5">
        <w:t xml:space="preserve"> – освобождение Маньчжурии – август 1945г.</w:t>
      </w:r>
      <w:r>
        <w:t>»</w:t>
      </w:r>
      <w:r w:rsidRPr="00A934F5">
        <w:t>;</w:t>
      </w:r>
    </w:p>
    <w:p w:rsidR="00E45FC4" w:rsidRDefault="00E45FC4" w:rsidP="00C97166">
      <w:pPr>
        <w:pStyle w:val="a3"/>
        <w:numPr>
          <w:ilvl w:val="0"/>
          <w:numId w:val="5"/>
        </w:numPr>
      </w:pPr>
      <w:r>
        <w:t xml:space="preserve">Аверина А.Н., Хабаровск – «Харбин в объективе фронтового корреспондента Николая </w:t>
      </w:r>
      <w:proofErr w:type="spellStart"/>
      <w:r>
        <w:t>Шкулина</w:t>
      </w:r>
      <w:proofErr w:type="spellEnd"/>
      <w:r>
        <w:t xml:space="preserve"> (август-сентябрь 1945г.)»; </w:t>
      </w:r>
    </w:p>
    <w:p w:rsidR="00C97166" w:rsidRPr="00057F11" w:rsidRDefault="00ED462C" w:rsidP="00EB25D7">
      <w:pPr>
        <w:pStyle w:val="a3"/>
        <w:numPr>
          <w:ilvl w:val="0"/>
          <w:numId w:val="5"/>
        </w:numPr>
      </w:pPr>
      <w:r w:rsidRPr="00057F11">
        <w:t xml:space="preserve">Мэн </w:t>
      </w:r>
      <w:proofErr w:type="spellStart"/>
      <w:r w:rsidR="00057F11" w:rsidRPr="00057F11">
        <w:t>Юйфэн</w:t>
      </w:r>
      <w:proofErr w:type="spellEnd"/>
      <w:r w:rsidR="00057F11" w:rsidRPr="00057F11">
        <w:t xml:space="preserve">, Ростов на Дону – «Подвиг советских и </w:t>
      </w:r>
      <w:proofErr w:type="gramStart"/>
      <w:r w:rsidR="00057F11" w:rsidRPr="00057F11">
        <w:t>китайских воинов, боровшихся вместе против японских фашистов не должен быть забыт</w:t>
      </w:r>
      <w:proofErr w:type="gramEnd"/>
      <w:r w:rsidRPr="00057F11">
        <w:t>»;</w:t>
      </w:r>
    </w:p>
    <w:p w:rsidR="00A6004B" w:rsidRPr="002D54DC" w:rsidRDefault="002D54DC" w:rsidP="002D54DC">
      <w:pPr>
        <w:jc w:val="center"/>
        <w:rPr>
          <w:b/>
        </w:rPr>
      </w:pPr>
      <w:r w:rsidRPr="002D54DC">
        <w:rPr>
          <w:b/>
        </w:rPr>
        <w:t>Памятники российского исторического присутствия на северо-востоке Китая</w:t>
      </w:r>
    </w:p>
    <w:p w:rsidR="00C97166" w:rsidRDefault="00C97166" w:rsidP="00C97166">
      <w:pPr>
        <w:pStyle w:val="a3"/>
        <w:numPr>
          <w:ilvl w:val="0"/>
          <w:numId w:val="6"/>
        </w:numPr>
      </w:pPr>
      <w:proofErr w:type="spellStart"/>
      <w:r>
        <w:t>Левошко</w:t>
      </w:r>
      <w:proofErr w:type="spellEnd"/>
      <w:r>
        <w:t xml:space="preserve"> С.С., Санкт-Петербург – «</w:t>
      </w:r>
      <w:r w:rsidRPr="006E6397">
        <w:t>Актуальный опыт реновации и регенерации историко-архитектурной среды Харбина в контексте современных тенденций</w:t>
      </w:r>
      <w:r>
        <w:t>»;</w:t>
      </w:r>
      <w:r w:rsidRPr="006E2A85">
        <w:t xml:space="preserve"> </w:t>
      </w:r>
    </w:p>
    <w:p w:rsidR="00C97166" w:rsidRDefault="00C97166" w:rsidP="00C97166">
      <w:pPr>
        <w:pStyle w:val="a3"/>
        <w:numPr>
          <w:ilvl w:val="0"/>
          <w:numId w:val="6"/>
        </w:numPr>
      </w:pPr>
      <w:r>
        <w:t>Е</w:t>
      </w:r>
      <w:r w:rsidR="0020627B">
        <w:t>ремин С.Ю., Владивосток  – «</w:t>
      </w:r>
      <w:r w:rsidR="00002D79" w:rsidRPr="00A934F5">
        <w:t>С</w:t>
      </w:r>
      <w:r w:rsidR="00137A4F" w:rsidRPr="00A934F5">
        <w:t xml:space="preserve">удьбы православных </w:t>
      </w:r>
      <w:proofErr w:type="spellStart"/>
      <w:r w:rsidR="00137A4F" w:rsidRPr="00A934F5">
        <w:t>харбинцев</w:t>
      </w:r>
      <w:proofErr w:type="spellEnd"/>
      <w:r w:rsidR="00137A4F" w:rsidRPr="00A934F5">
        <w:t>, упокоившихся на кладбище «</w:t>
      </w:r>
      <w:proofErr w:type="spellStart"/>
      <w:r w:rsidR="00137A4F" w:rsidRPr="00A934F5">
        <w:t>Хуаншань</w:t>
      </w:r>
      <w:proofErr w:type="spellEnd"/>
      <w:r w:rsidR="00137A4F" w:rsidRPr="00A934F5">
        <w:t>» (г. Харбин);</w:t>
      </w:r>
    </w:p>
    <w:p w:rsidR="00A6004B" w:rsidRDefault="00A6004B" w:rsidP="00C97166">
      <w:pPr>
        <w:pStyle w:val="a3"/>
        <w:numPr>
          <w:ilvl w:val="0"/>
          <w:numId w:val="6"/>
        </w:numPr>
      </w:pPr>
      <w:r>
        <w:t xml:space="preserve">Тимофеев А.Н., </w:t>
      </w:r>
      <w:r w:rsidRPr="00A934F5">
        <w:t xml:space="preserve"> Красноярск – </w:t>
      </w:r>
      <w:r>
        <w:t>«</w:t>
      </w:r>
      <w:r w:rsidRPr="00A934F5">
        <w:t>Россияне, погребенные в Китае. Опыт создания электронной базы данных</w:t>
      </w:r>
      <w:r>
        <w:t>»</w:t>
      </w:r>
      <w:r w:rsidRPr="00A934F5">
        <w:t>;</w:t>
      </w:r>
    </w:p>
    <w:p w:rsidR="00057F11" w:rsidRDefault="00A6004B" w:rsidP="00057F11">
      <w:pPr>
        <w:pStyle w:val="a3"/>
        <w:numPr>
          <w:ilvl w:val="0"/>
          <w:numId w:val="6"/>
        </w:numPr>
      </w:pPr>
      <w:r>
        <w:t>Шаронова В.Г., Москва – «Русские захоронения на сербском кладбище г. Сан-Франциско, США»;</w:t>
      </w:r>
    </w:p>
    <w:p w:rsidR="00C97166" w:rsidRDefault="00057F11" w:rsidP="00057F11">
      <w:pPr>
        <w:pStyle w:val="a3"/>
        <w:numPr>
          <w:ilvl w:val="0"/>
          <w:numId w:val="6"/>
        </w:numPr>
      </w:pPr>
      <w:r w:rsidRPr="00057F11">
        <w:t xml:space="preserve"> </w:t>
      </w:r>
      <w:proofErr w:type="spellStart"/>
      <w:r w:rsidRPr="00057F11">
        <w:t>Чаевски</w:t>
      </w:r>
      <w:proofErr w:type="spellEnd"/>
      <w:r w:rsidRPr="00057F11">
        <w:t xml:space="preserve"> Ежи, Щецин (Польша) – «Католическое кладбище в Харбине (1907-1958)»; </w:t>
      </w:r>
    </w:p>
    <w:p w:rsidR="002D54DC" w:rsidRDefault="00A6004B" w:rsidP="00C97166">
      <w:pPr>
        <w:pStyle w:val="a3"/>
        <w:numPr>
          <w:ilvl w:val="0"/>
          <w:numId w:val="6"/>
        </w:numPr>
      </w:pPr>
      <w:r>
        <w:t>Киричков И.В.,</w:t>
      </w:r>
      <w:r w:rsidRPr="00A934F5">
        <w:t xml:space="preserve"> Красноярск – </w:t>
      </w:r>
      <w:r>
        <w:t>«</w:t>
      </w:r>
      <w:r w:rsidRPr="00A934F5">
        <w:t xml:space="preserve">Проект восстановления Храмам Христа Спасителя в городе </w:t>
      </w:r>
      <w:proofErr w:type="spellStart"/>
      <w:r w:rsidRPr="00A934F5">
        <w:t>Шэньян</w:t>
      </w:r>
      <w:proofErr w:type="spellEnd"/>
      <w:r w:rsidRPr="00A934F5">
        <w:t xml:space="preserve"> (</w:t>
      </w:r>
      <w:proofErr w:type="spellStart"/>
      <w:r w:rsidRPr="00A934F5">
        <w:t>Мукден</w:t>
      </w:r>
      <w:proofErr w:type="spellEnd"/>
      <w:r w:rsidRPr="00A934F5">
        <w:t>)</w:t>
      </w:r>
      <w:r>
        <w:t>»</w:t>
      </w:r>
      <w:r w:rsidRPr="00A934F5">
        <w:t>;</w:t>
      </w:r>
    </w:p>
    <w:p w:rsidR="00057F11" w:rsidRDefault="002D54DC" w:rsidP="0079797F">
      <w:pPr>
        <w:ind w:left="360"/>
        <w:jc w:val="center"/>
        <w:rPr>
          <w:b/>
        </w:rPr>
      </w:pPr>
      <w:r w:rsidRPr="002D54DC">
        <w:rPr>
          <w:b/>
        </w:rPr>
        <w:t>Жизнь русской диаспоры в Харбине – история и современность</w:t>
      </w:r>
    </w:p>
    <w:p w:rsidR="008E68DA" w:rsidRPr="00A934F5" w:rsidRDefault="0020627B" w:rsidP="00057F11">
      <w:pPr>
        <w:pStyle w:val="a3"/>
        <w:numPr>
          <w:ilvl w:val="0"/>
          <w:numId w:val="2"/>
        </w:numPr>
        <w:jc w:val="both"/>
      </w:pPr>
      <w:r>
        <w:t xml:space="preserve">Поцелуев С.П., </w:t>
      </w:r>
      <w:r w:rsidR="00D50D82" w:rsidRPr="00A934F5">
        <w:t xml:space="preserve"> Ростов на Дону – </w:t>
      </w:r>
      <w:r>
        <w:t>«</w:t>
      </w:r>
      <w:r w:rsidR="00D50D82" w:rsidRPr="00A934F5">
        <w:t>Консервативная политическая мысль как элемент русского мира в Харбине</w:t>
      </w:r>
      <w:r>
        <w:t>»</w:t>
      </w:r>
      <w:r w:rsidR="00D50D82" w:rsidRPr="00A934F5">
        <w:t>;</w:t>
      </w:r>
    </w:p>
    <w:p w:rsidR="008E68DA" w:rsidRPr="00A934F5" w:rsidRDefault="0022687A" w:rsidP="00057F11">
      <w:pPr>
        <w:pStyle w:val="a3"/>
        <w:numPr>
          <w:ilvl w:val="0"/>
          <w:numId w:val="2"/>
        </w:numPr>
        <w:jc w:val="both"/>
      </w:pPr>
      <w:proofErr w:type="spellStart"/>
      <w:r w:rsidRPr="00A934F5">
        <w:t>Приставко</w:t>
      </w:r>
      <w:proofErr w:type="spellEnd"/>
      <w:r w:rsidR="0020627B">
        <w:t xml:space="preserve"> Е.А., Казанцев В.П.,</w:t>
      </w:r>
      <w:r w:rsidR="00D50D82" w:rsidRPr="00A934F5">
        <w:t xml:space="preserve"> Санкт-</w:t>
      </w:r>
      <w:r w:rsidR="001A7059" w:rsidRPr="00A934F5">
        <w:t>Пе</w:t>
      </w:r>
      <w:r w:rsidR="00D50D82" w:rsidRPr="00A934F5">
        <w:t xml:space="preserve">тербург </w:t>
      </w:r>
      <w:r w:rsidR="001A7059" w:rsidRPr="00A934F5">
        <w:t>–</w:t>
      </w:r>
      <w:r w:rsidR="00D50D82" w:rsidRPr="00A934F5">
        <w:t xml:space="preserve"> </w:t>
      </w:r>
      <w:r w:rsidR="0020627B">
        <w:t>«</w:t>
      </w:r>
      <w:r w:rsidR="001A7059" w:rsidRPr="00A934F5">
        <w:t>Организация гражданского управления в полосе отчуждения КВЖД в</w:t>
      </w:r>
      <w:r w:rsidR="00D50D82" w:rsidRPr="00A934F5">
        <w:t xml:space="preserve"> 1903–1905</w:t>
      </w:r>
      <w:r w:rsidR="001A7059" w:rsidRPr="00A934F5">
        <w:t xml:space="preserve"> годах: ведомственные интересы или практическая целесообразность</w:t>
      </w:r>
      <w:r w:rsidR="0020627B">
        <w:t>»</w:t>
      </w:r>
      <w:r w:rsidR="001A7059" w:rsidRPr="00A934F5">
        <w:t xml:space="preserve">; </w:t>
      </w:r>
    </w:p>
    <w:p w:rsidR="0022687A" w:rsidRPr="00A934F5" w:rsidRDefault="0020627B" w:rsidP="00057F11">
      <w:pPr>
        <w:pStyle w:val="a3"/>
        <w:numPr>
          <w:ilvl w:val="0"/>
          <w:numId w:val="2"/>
        </w:numPr>
        <w:jc w:val="both"/>
      </w:pPr>
      <w:r>
        <w:t xml:space="preserve">Родионова К.И., </w:t>
      </w:r>
      <w:r w:rsidR="003E32C1" w:rsidRPr="00A934F5">
        <w:t xml:space="preserve">Владивосток – </w:t>
      </w:r>
      <w:r>
        <w:t>«</w:t>
      </w:r>
      <w:r w:rsidR="003E32C1" w:rsidRPr="00A934F5">
        <w:t>Религиозная жизнь Харбина (Баптисты 1900-1920гг.)</w:t>
      </w:r>
      <w:r>
        <w:t>»;</w:t>
      </w:r>
      <w:r w:rsidR="0022687A" w:rsidRPr="00A934F5">
        <w:t xml:space="preserve"> </w:t>
      </w:r>
    </w:p>
    <w:p w:rsidR="00D94869" w:rsidRPr="00A934F5" w:rsidRDefault="0020627B" w:rsidP="00057F11">
      <w:pPr>
        <w:pStyle w:val="a3"/>
        <w:numPr>
          <w:ilvl w:val="0"/>
          <w:numId w:val="2"/>
        </w:numPr>
        <w:jc w:val="both"/>
      </w:pPr>
      <w:proofErr w:type="spellStart"/>
      <w:r>
        <w:t>Талашкин</w:t>
      </w:r>
      <w:proofErr w:type="spellEnd"/>
      <w:r>
        <w:t xml:space="preserve"> А.А.,</w:t>
      </w:r>
      <w:r w:rsidR="00137A4F" w:rsidRPr="00A934F5">
        <w:t xml:space="preserve"> Новосибирск – </w:t>
      </w:r>
      <w:r>
        <w:t>«</w:t>
      </w:r>
      <w:r w:rsidR="00137A4F" w:rsidRPr="00A934F5">
        <w:t xml:space="preserve">Колокола </w:t>
      </w:r>
      <w:r w:rsidR="00B93278" w:rsidRPr="00A934F5">
        <w:t xml:space="preserve">тюменских купцов </w:t>
      </w:r>
      <w:proofErr w:type="spellStart"/>
      <w:r w:rsidR="00B93278" w:rsidRPr="00A934F5">
        <w:t>Гилевых</w:t>
      </w:r>
      <w:proofErr w:type="spellEnd"/>
      <w:r w:rsidR="00B93278" w:rsidRPr="00A934F5">
        <w:t xml:space="preserve"> в Харбине</w:t>
      </w:r>
      <w:r>
        <w:t>»</w:t>
      </w:r>
      <w:r w:rsidR="00137A4F" w:rsidRPr="00A934F5">
        <w:t>;</w:t>
      </w:r>
    </w:p>
    <w:p w:rsidR="00A07C42" w:rsidRPr="00A934F5" w:rsidRDefault="0020627B" w:rsidP="00057F11">
      <w:pPr>
        <w:pStyle w:val="a3"/>
        <w:numPr>
          <w:ilvl w:val="0"/>
          <w:numId w:val="2"/>
        </w:numPr>
        <w:jc w:val="both"/>
      </w:pPr>
      <w:proofErr w:type="spellStart"/>
      <w:r>
        <w:t>Яковкин</w:t>
      </w:r>
      <w:proofErr w:type="spellEnd"/>
      <w:r>
        <w:t xml:space="preserve"> Е.В.,</w:t>
      </w:r>
      <w:r w:rsidR="00A07C42" w:rsidRPr="00A934F5">
        <w:t xml:space="preserve"> Пермь</w:t>
      </w:r>
      <w:r>
        <w:t xml:space="preserve">  - «</w:t>
      </w:r>
      <w:r w:rsidR="00A07C42" w:rsidRPr="00A934F5">
        <w:t xml:space="preserve">Деятельность Бюро по делам российских эмигрантов в Маньчжурской империи в освещении </w:t>
      </w:r>
      <w:proofErr w:type="spellStart"/>
      <w:r w:rsidR="00A07C42" w:rsidRPr="00A934F5">
        <w:t>харбинской</w:t>
      </w:r>
      <w:proofErr w:type="spellEnd"/>
      <w:r w:rsidR="00A07C42" w:rsidRPr="00A934F5">
        <w:t xml:space="preserve"> прессы 1934-1945 гг.</w:t>
      </w:r>
      <w:r>
        <w:t>»</w:t>
      </w:r>
      <w:r w:rsidR="00A07C42" w:rsidRPr="00A934F5">
        <w:t>;</w:t>
      </w:r>
    </w:p>
    <w:p w:rsidR="00096270" w:rsidRPr="00096270" w:rsidRDefault="00096270" w:rsidP="00096270">
      <w:pPr>
        <w:rPr>
          <w:highlight w:val="yellow"/>
        </w:rPr>
      </w:pPr>
      <w:r>
        <w:rPr>
          <w:highlight w:val="yellow"/>
        </w:rPr>
        <w:t xml:space="preserve"> </w:t>
      </w:r>
    </w:p>
    <w:sectPr w:rsidR="00096270" w:rsidRPr="00096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D1CF6"/>
    <w:multiLevelType w:val="hybridMultilevel"/>
    <w:tmpl w:val="5E0A0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7097A"/>
    <w:multiLevelType w:val="hybridMultilevel"/>
    <w:tmpl w:val="7ACED114"/>
    <w:lvl w:ilvl="0" w:tplc="6CD0E5D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FE5F1A"/>
    <w:multiLevelType w:val="hybridMultilevel"/>
    <w:tmpl w:val="9752C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61FF7"/>
    <w:multiLevelType w:val="hybridMultilevel"/>
    <w:tmpl w:val="8A229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40EE5"/>
    <w:multiLevelType w:val="hybridMultilevel"/>
    <w:tmpl w:val="8982A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230A3"/>
    <w:multiLevelType w:val="hybridMultilevel"/>
    <w:tmpl w:val="DCC04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8DA"/>
    <w:rsid w:val="00002D79"/>
    <w:rsid w:val="00057F11"/>
    <w:rsid w:val="0009025C"/>
    <w:rsid w:val="00096270"/>
    <w:rsid w:val="000F5C64"/>
    <w:rsid w:val="00137A4F"/>
    <w:rsid w:val="001A7059"/>
    <w:rsid w:val="001D0958"/>
    <w:rsid w:val="0020627B"/>
    <w:rsid w:val="00217122"/>
    <w:rsid w:val="0022687A"/>
    <w:rsid w:val="00294A8A"/>
    <w:rsid w:val="00296705"/>
    <w:rsid w:val="002A7316"/>
    <w:rsid w:val="002C6F79"/>
    <w:rsid w:val="002D54DC"/>
    <w:rsid w:val="003767BB"/>
    <w:rsid w:val="003E32C1"/>
    <w:rsid w:val="003E4B8E"/>
    <w:rsid w:val="00595AE9"/>
    <w:rsid w:val="0060599B"/>
    <w:rsid w:val="0062700E"/>
    <w:rsid w:val="00694012"/>
    <w:rsid w:val="006E2A85"/>
    <w:rsid w:val="006E5A8B"/>
    <w:rsid w:val="006E6397"/>
    <w:rsid w:val="007304AC"/>
    <w:rsid w:val="0079797F"/>
    <w:rsid w:val="007E2B63"/>
    <w:rsid w:val="007E2CFF"/>
    <w:rsid w:val="008D25BC"/>
    <w:rsid w:val="008E68DA"/>
    <w:rsid w:val="009D08BB"/>
    <w:rsid w:val="00A04D04"/>
    <w:rsid w:val="00A07C42"/>
    <w:rsid w:val="00A6004B"/>
    <w:rsid w:val="00A934F5"/>
    <w:rsid w:val="00AB09AB"/>
    <w:rsid w:val="00B93278"/>
    <w:rsid w:val="00B97840"/>
    <w:rsid w:val="00BB4B53"/>
    <w:rsid w:val="00C138BA"/>
    <w:rsid w:val="00C97166"/>
    <w:rsid w:val="00CE53C1"/>
    <w:rsid w:val="00D0046E"/>
    <w:rsid w:val="00D50D82"/>
    <w:rsid w:val="00D94869"/>
    <w:rsid w:val="00D95D30"/>
    <w:rsid w:val="00DF76A7"/>
    <w:rsid w:val="00E45FC4"/>
    <w:rsid w:val="00E70417"/>
    <w:rsid w:val="00EB25D7"/>
    <w:rsid w:val="00ED462C"/>
    <w:rsid w:val="00F1674A"/>
    <w:rsid w:val="00F45B02"/>
    <w:rsid w:val="00FD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8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2020-08-21T00:40:00Z</dcterms:created>
  <dcterms:modified xsi:type="dcterms:W3CDTF">2020-08-21T00:40:00Z</dcterms:modified>
</cp:coreProperties>
</file>